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F97EC" w14:textId="77777777" w:rsidR="00C227C5" w:rsidRPr="00C227C5" w:rsidRDefault="00C227C5" w:rsidP="00C227C5">
      <w:pPr>
        <w:pStyle w:val="xmsonormal"/>
        <w:shd w:val="clear" w:color="auto" w:fill="FFFFFF"/>
        <w:spacing w:before="0" w:beforeAutospacing="0" w:after="0" w:afterAutospacing="0"/>
        <w:ind w:firstLine="30"/>
        <w:jc w:val="center"/>
        <w:rPr>
          <w:color w:val="201F1E"/>
          <w:sz w:val="20"/>
          <w:szCs w:val="20"/>
        </w:rPr>
      </w:pPr>
      <w:r w:rsidRPr="00C227C5">
        <w:rPr>
          <w:b/>
          <w:bCs/>
          <w:color w:val="201F1E"/>
          <w:sz w:val="20"/>
          <w:szCs w:val="20"/>
          <w:u w:val="single"/>
        </w:rPr>
        <w:t xml:space="preserve">DNHG Field Trip: </w:t>
      </w:r>
      <w:proofErr w:type="spellStart"/>
      <w:r w:rsidRPr="00C227C5">
        <w:rPr>
          <w:b/>
          <w:bCs/>
          <w:color w:val="201F1E"/>
          <w:sz w:val="20"/>
          <w:szCs w:val="20"/>
          <w:u w:val="single"/>
        </w:rPr>
        <w:t>Buhais</w:t>
      </w:r>
      <w:proofErr w:type="spellEnd"/>
      <w:r w:rsidRPr="00C227C5">
        <w:rPr>
          <w:b/>
          <w:bCs/>
          <w:color w:val="201F1E"/>
          <w:sz w:val="20"/>
          <w:szCs w:val="20"/>
          <w:u w:val="single"/>
        </w:rPr>
        <w:t xml:space="preserve"> Geology Park</w:t>
      </w:r>
    </w:p>
    <w:p w14:paraId="22336745" w14:textId="4A2FEA88" w:rsidR="00C227C5" w:rsidRPr="00C227C5" w:rsidRDefault="00C227C5" w:rsidP="00C227C5">
      <w:pPr>
        <w:pStyle w:val="xmsonormal"/>
        <w:shd w:val="clear" w:color="auto" w:fill="FFFFFF"/>
        <w:spacing w:before="0" w:beforeAutospacing="0" w:after="0" w:afterAutospacing="0"/>
        <w:ind w:firstLine="30"/>
        <w:jc w:val="center"/>
        <w:rPr>
          <w:color w:val="201F1E"/>
          <w:sz w:val="20"/>
          <w:szCs w:val="20"/>
        </w:rPr>
      </w:pPr>
      <w:r w:rsidRPr="00C227C5">
        <w:rPr>
          <w:b/>
          <w:bCs/>
          <w:color w:val="201F1E"/>
          <w:sz w:val="20"/>
          <w:szCs w:val="20"/>
          <w:u w:val="single"/>
        </w:rPr>
        <w:t>Saturday, February 22, 11am – 2pm</w:t>
      </w:r>
      <w:r>
        <w:rPr>
          <w:b/>
          <w:bCs/>
          <w:color w:val="201F1E"/>
          <w:sz w:val="20"/>
          <w:szCs w:val="20"/>
          <w:u w:val="single"/>
        </w:rPr>
        <w:t xml:space="preserve"> </w:t>
      </w:r>
      <w:r w:rsidRPr="00C227C5">
        <w:rPr>
          <w:b/>
          <w:bCs/>
          <w:color w:val="201F1E"/>
          <w:sz w:val="20"/>
          <w:szCs w:val="20"/>
          <w:u w:val="single"/>
        </w:rPr>
        <w:t>(Overflow session at 2pm to 5pm)</w:t>
      </w:r>
    </w:p>
    <w:p w14:paraId="290D97CA" w14:textId="77777777" w:rsidR="00C227C5" w:rsidRPr="00C227C5" w:rsidRDefault="00C227C5" w:rsidP="00C227C5">
      <w:pPr>
        <w:pStyle w:val="xmsonormal"/>
        <w:shd w:val="clear" w:color="auto" w:fill="FFFFFF"/>
        <w:spacing w:before="0" w:beforeAutospacing="0" w:after="0" w:afterAutospacing="0"/>
        <w:ind w:firstLine="30"/>
        <w:rPr>
          <w:color w:val="201F1E"/>
          <w:sz w:val="20"/>
          <w:szCs w:val="20"/>
        </w:rPr>
      </w:pPr>
      <w:r w:rsidRPr="00C227C5">
        <w:rPr>
          <w:color w:val="201F1E"/>
          <w:sz w:val="20"/>
          <w:szCs w:val="20"/>
        </w:rPr>
        <w:t> </w:t>
      </w:r>
    </w:p>
    <w:p w14:paraId="0984E313" w14:textId="77777777" w:rsidR="00C227C5" w:rsidRPr="00C227C5" w:rsidRDefault="00C227C5" w:rsidP="00C227C5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227C5">
        <w:rPr>
          <w:color w:val="201F1E"/>
          <w:sz w:val="20"/>
          <w:szCs w:val="20"/>
        </w:rPr>
        <w:t xml:space="preserve">Gary </w:t>
      </w:r>
      <w:proofErr w:type="spellStart"/>
      <w:r w:rsidRPr="00C227C5">
        <w:rPr>
          <w:color w:val="201F1E"/>
          <w:sz w:val="20"/>
          <w:szCs w:val="20"/>
        </w:rPr>
        <w:t>Feulner</w:t>
      </w:r>
      <w:proofErr w:type="spellEnd"/>
      <w:r w:rsidRPr="00C227C5">
        <w:rPr>
          <w:color w:val="201F1E"/>
          <w:sz w:val="20"/>
          <w:szCs w:val="20"/>
        </w:rPr>
        <w:t xml:space="preserve"> will give a 2-3 hour guided introduction to Sharjah's new </w:t>
      </w:r>
      <w:proofErr w:type="spellStart"/>
      <w:r w:rsidRPr="00C227C5">
        <w:rPr>
          <w:color w:val="201F1E"/>
          <w:sz w:val="20"/>
          <w:szCs w:val="20"/>
        </w:rPr>
        <w:t>Buhais</w:t>
      </w:r>
      <w:proofErr w:type="spellEnd"/>
      <w:r w:rsidRPr="00C227C5">
        <w:rPr>
          <w:color w:val="201F1E"/>
          <w:sz w:val="20"/>
          <w:szCs w:val="20"/>
        </w:rPr>
        <w:t xml:space="preserve"> Geology Park, situated on the north side of Jebel </w:t>
      </w:r>
      <w:proofErr w:type="spellStart"/>
      <w:r w:rsidRPr="00C227C5">
        <w:rPr>
          <w:color w:val="201F1E"/>
          <w:sz w:val="20"/>
          <w:szCs w:val="20"/>
        </w:rPr>
        <w:t>Buhais</w:t>
      </w:r>
      <w:proofErr w:type="spellEnd"/>
      <w:r w:rsidRPr="00C227C5">
        <w:rPr>
          <w:color w:val="201F1E"/>
          <w:sz w:val="20"/>
          <w:szCs w:val="20"/>
        </w:rPr>
        <w:t xml:space="preserve">, about 15 minutes south of Madam or 20 minutes north of </w:t>
      </w:r>
      <w:proofErr w:type="spellStart"/>
      <w:r w:rsidRPr="00C227C5">
        <w:rPr>
          <w:color w:val="201F1E"/>
          <w:sz w:val="20"/>
          <w:szCs w:val="20"/>
        </w:rPr>
        <w:t>Mleiha</w:t>
      </w:r>
      <w:proofErr w:type="spellEnd"/>
      <w:r w:rsidRPr="00C227C5">
        <w:rPr>
          <w:color w:val="201F1E"/>
          <w:sz w:val="20"/>
          <w:szCs w:val="20"/>
        </w:rPr>
        <w:t xml:space="preserve">, on the </w:t>
      </w:r>
      <w:proofErr w:type="spellStart"/>
      <w:r w:rsidRPr="00C227C5">
        <w:rPr>
          <w:color w:val="201F1E"/>
          <w:sz w:val="20"/>
          <w:szCs w:val="20"/>
        </w:rPr>
        <w:t>Dhaid</w:t>
      </w:r>
      <w:proofErr w:type="spellEnd"/>
      <w:r w:rsidRPr="00C227C5">
        <w:rPr>
          <w:color w:val="201F1E"/>
          <w:sz w:val="20"/>
          <w:szCs w:val="20"/>
        </w:rPr>
        <w:t>-</w:t>
      </w:r>
      <w:proofErr w:type="spellStart"/>
      <w:r w:rsidRPr="00C227C5">
        <w:rPr>
          <w:color w:val="201F1E"/>
          <w:sz w:val="20"/>
          <w:szCs w:val="20"/>
        </w:rPr>
        <w:t>Mleiha</w:t>
      </w:r>
      <w:proofErr w:type="spellEnd"/>
      <w:r w:rsidRPr="00C227C5">
        <w:rPr>
          <w:color w:val="201F1E"/>
          <w:sz w:val="20"/>
          <w:szCs w:val="20"/>
        </w:rPr>
        <w:t>-Madam Road (E55).</w:t>
      </w:r>
    </w:p>
    <w:p w14:paraId="4A07F657" w14:textId="77777777" w:rsidR="00C227C5" w:rsidRPr="00C227C5" w:rsidRDefault="00C227C5" w:rsidP="00C227C5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227C5">
        <w:rPr>
          <w:color w:val="201F1E"/>
          <w:sz w:val="20"/>
          <w:szCs w:val="20"/>
        </w:rPr>
        <w:t> </w:t>
      </w:r>
    </w:p>
    <w:p w14:paraId="2E82486A" w14:textId="77777777" w:rsidR="00C227C5" w:rsidRPr="00C227C5" w:rsidRDefault="00C227C5" w:rsidP="00C227C5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proofErr w:type="spellStart"/>
      <w:r w:rsidRPr="00C227C5">
        <w:rPr>
          <w:color w:val="201F1E"/>
          <w:sz w:val="20"/>
          <w:szCs w:val="20"/>
        </w:rPr>
        <w:t>Buhais</w:t>
      </w:r>
      <w:proofErr w:type="spellEnd"/>
      <w:r w:rsidRPr="00C227C5">
        <w:rPr>
          <w:color w:val="201F1E"/>
          <w:sz w:val="20"/>
          <w:szCs w:val="20"/>
        </w:rPr>
        <w:t xml:space="preserve"> Geology Park consists of a museum and an outdoor geology trail. The museum focuses on the geological evolution of the landscape of Sharjah and the Northern Emirates </w:t>
      </w:r>
      <w:proofErr w:type="gramStart"/>
      <w:r w:rsidRPr="00C227C5">
        <w:rPr>
          <w:color w:val="201F1E"/>
          <w:sz w:val="20"/>
          <w:szCs w:val="20"/>
        </w:rPr>
        <w:t>generally, and</w:t>
      </w:r>
      <w:proofErr w:type="gramEnd"/>
      <w:r w:rsidRPr="00C227C5">
        <w:rPr>
          <w:color w:val="201F1E"/>
          <w:sz w:val="20"/>
          <w:szCs w:val="20"/>
        </w:rPr>
        <w:t xml:space="preserve"> introduces many basic principles of geological science. Exhibits feature rocks and fossils, maps and graphical explanations, films and computer interactives, and hands-on fossil study and sorting for younger visitors (and the young-at-heart).</w:t>
      </w:r>
    </w:p>
    <w:p w14:paraId="5720D80F" w14:textId="77777777" w:rsidR="00C227C5" w:rsidRPr="00C227C5" w:rsidRDefault="00C227C5" w:rsidP="00C227C5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227C5">
        <w:rPr>
          <w:color w:val="201F1E"/>
          <w:sz w:val="20"/>
          <w:szCs w:val="20"/>
        </w:rPr>
        <w:t> </w:t>
      </w:r>
    </w:p>
    <w:p w14:paraId="220D9137" w14:textId="77777777" w:rsidR="00C227C5" w:rsidRPr="00C227C5" w:rsidRDefault="00C227C5" w:rsidP="00C227C5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227C5">
        <w:rPr>
          <w:color w:val="201F1E"/>
          <w:sz w:val="20"/>
          <w:szCs w:val="20"/>
        </w:rPr>
        <w:t xml:space="preserve">The outdoor geology trail follows a 0.6 km route that introduces the different kinds of rocks exposed at Jebel </w:t>
      </w:r>
      <w:proofErr w:type="spellStart"/>
      <w:r w:rsidRPr="00C227C5">
        <w:rPr>
          <w:color w:val="201F1E"/>
          <w:sz w:val="20"/>
          <w:szCs w:val="20"/>
        </w:rPr>
        <w:t>Buhais</w:t>
      </w:r>
      <w:proofErr w:type="spellEnd"/>
      <w:r w:rsidRPr="00C227C5">
        <w:rPr>
          <w:color w:val="201F1E"/>
          <w:sz w:val="20"/>
          <w:szCs w:val="20"/>
        </w:rPr>
        <w:t xml:space="preserve">, explains their place in the broader geological history of the area, and invites visitors to look and think like a geologist. Two excavated Wadi </w:t>
      </w:r>
      <w:proofErr w:type="spellStart"/>
      <w:r w:rsidRPr="00C227C5">
        <w:rPr>
          <w:color w:val="201F1E"/>
          <w:sz w:val="20"/>
          <w:szCs w:val="20"/>
        </w:rPr>
        <w:t>Suq</w:t>
      </w:r>
      <w:proofErr w:type="spellEnd"/>
      <w:r w:rsidRPr="00C227C5">
        <w:rPr>
          <w:color w:val="201F1E"/>
          <w:sz w:val="20"/>
          <w:szCs w:val="20"/>
        </w:rPr>
        <w:t xml:space="preserve"> tombs are also included along the trail.</w:t>
      </w:r>
    </w:p>
    <w:p w14:paraId="7D88B5AE" w14:textId="77777777" w:rsidR="00C227C5" w:rsidRPr="00C227C5" w:rsidRDefault="00C227C5" w:rsidP="00C227C5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227C5">
        <w:rPr>
          <w:color w:val="201F1E"/>
          <w:sz w:val="20"/>
          <w:szCs w:val="20"/>
        </w:rPr>
        <w:t> </w:t>
      </w:r>
    </w:p>
    <w:p w14:paraId="00AED817" w14:textId="77777777" w:rsidR="00C227C5" w:rsidRPr="00C227C5" w:rsidRDefault="00C227C5" w:rsidP="00C227C5">
      <w:pPr>
        <w:pStyle w:val="xmsonormal"/>
        <w:shd w:val="clear" w:color="auto" w:fill="FFFFFF"/>
        <w:spacing w:before="0" w:beforeAutospacing="0" w:after="0" w:afterAutospacing="0"/>
        <w:ind w:left="1080"/>
        <w:rPr>
          <w:color w:val="201F1E"/>
          <w:sz w:val="20"/>
          <w:szCs w:val="20"/>
        </w:rPr>
      </w:pPr>
      <w:r w:rsidRPr="00C227C5">
        <w:rPr>
          <w:color w:val="201F1E"/>
          <w:sz w:val="20"/>
          <w:szCs w:val="20"/>
        </w:rPr>
        <w:t>- When/Where to meet?</w:t>
      </w:r>
    </w:p>
    <w:p w14:paraId="4EA491D8" w14:textId="77777777" w:rsidR="00C227C5" w:rsidRPr="00C227C5" w:rsidRDefault="00C227C5" w:rsidP="00C227C5">
      <w:pPr>
        <w:pStyle w:val="xmsonormal"/>
        <w:shd w:val="clear" w:color="auto" w:fill="FFFFFF"/>
        <w:spacing w:before="0" w:beforeAutospacing="0" w:after="0" w:afterAutospacing="0"/>
        <w:ind w:left="360"/>
        <w:rPr>
          <w:color w:val="201F1E"/>
          <w:sz w:val="20"/>
          <w:szCs w:val="20"/>
        </w:rPr>
      </w:pPr>
      <w:r w:rsidRPr="00C227C5">
        <w:rPr>
          <w:color w:val="201F1E"/>
          <w:sz w:val="20"/>
          <w:szCs w:val="20"/>
        </w:rPr>
        <w:t xml:space="preserve">11:00 am sharp at </w:t>
      </w:r>
      <w:proofErr w:type="spellStart"/>
      <w:r w:rsidRPr="00C227C5">
        <w:rPr>
          <w:color w:val="201F1E"/>
          <w:sz w:val="20"/>
          <w:szCs w:val="20"/>
        </w:rPr>
        <w:t>Buhais</w:t>
      </w:r>
      <w:proofErr w:type="spellEnd"/>
      <w:r w:rsidRPr="00C227C5">
        <w:rPr>
          <w:color w:val="201F1E"/>
          <w:sz w:val="20"/>
          <w:szCs w:val="20"/>
        </w:rPr>
        <w:t xml:space="preserve"> Geology Park, which is about 1:15 </w:t>
      </w:r>
      <w:proofErr w:type="spellStart"/>
      <w:r w:rsidRPr="00C227C5">
        <w:rPr>
          <w:color w:val="201F1E"/>
          <w:sz w:val="20"/>
          <w:szCs w:val="20"/>
        </w:rPr>
        <w:t>hrs</w:t>
      </w:r>
      <w:proofErr w:type="spellEnd"/>
      <w:r w:rsidRPr="00C227C5">
        <w:rPr>
          <w:color w:val="201F1E"/>
          <w:sz w:val="20"/>
          <w:szCs w:val="20"/>
        </w:rPr>
        <w:t xml:space="preserve"> from Dubai's Trade Centre area.</w:t>
      </w:r>
    </w:p>
    <w:p w14:paraId="1A7BDABF" w14:textId="77777777" w:rsidR="00C227C5" w:rsidRPr="00C227C5" w:rsidRDefault="00C227C5" w:rsidP="00C227C5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227C5">
        <w:rPr>
          <w:color w:val="201F1E"/>
          <w:sz w:val="20"/>
          <w:szCs w:val="20"/>
        </w:rPr>
        <w:t>- What to bring:</w:t>
      </w:r>
    </w:p>
    <w:p w14:paraId="1C839713" w14:textId="77777777" w:rsidR="00C227C5" w:rsidRPr="00C227C5" w:rsidRDefault="00C227C5" w:rsidP="00C227C5">
      <w:pPr>
        <w:pStyle w:val="xmsonormal"/>
        <w:shd w:val="clear" w:color="auto" w:fill="FFFFFF"/>
        <w:spacing w:before="0" w:beforeAutospacing="0" w:after="0" w:afterAutospacing="0"/>
        <w:ind w:left="360"/>
        <w:rPr>
          <w:color w:val="201F1E"/>
          <w:sz w:val="20"/>
          <w:szCs w:val="20"/>
        </w:rPr>
      </w:pPr>
      <w:r w:rsidRPr="00C227C5">
        <w:rPr>
          <w:color w:val="201F1E"/>
          <w:sz w:val="20"/>
          <w:szCs w:val="20"/>
        </w:rPr>
        <w:t>Modest clothing</w:t>
      </w:r>
    </w:p>
    <w:p w14:paraId="7F476487" w14:textId="77777777" w:rsidR="00C227C5" w:rsidRPr="00C227C5" w:rsidRDefault="00C227C5" w:rsidP="00C227C5">
      <w:pPr>
        <w:pStyle w:val="xmsonormal"/>
        <w:shd w:val="clear" w:color="auto" w:fill="FFFFFF"/>
        <w:spacing w:before="0" w:beforeAutospacing="0" w:after="0" w:afterAutospacing="0"/>
        <w:ind w:left="360"/>
        <w:rPr>
          <w:color w:val="201F1E"/>
          <w:sz w:val="20"/>
          <w:szCs w:val="20"/>
        </w:rPr>
      </w:pPr>
      <w:r w:rsidRPr="00C227C5">
        <w:rPr>
          <w:color w:val="201F1E"/>
          <w:sz w:val="20"/>
          <w:szCs w:val="20"/>
        </w:rPr>
        <w:t>Comfortable footwear</w:t>
      </w:r>
    </w:p>
    <w:p w14:paraId="70E88AD2" w14:textId="77777777" w:rsidR="00C227C5" w:rsidRPr="00C227C5" w:rsidRDefault="00C227C5" w:rsidP="00C227C5">
      <w:pPr>
        <w:pStyle w:val="xmsonormal"/>
        <w:shd w:val="clear" w:color="auto" w:fill="FFFFFF"/>
        <w:spacing w:before="0" w:beforeAutospacing="0" w:after="0" w:afterAutospacing="0"/>
        <w:ind w:left="360"/>
        <w:rPr>
          <w:color w:val="201F1E"/>
          <w:sz w:val="20"/>
          <w:szCs w:val="20"/>
        </w:rPr>
      </w:pPr>
      <w:r w:rsidRPr="00C227C5">
        <w:rPr>
          <w:color w:val="201F1E"/>
          <w:sz w:val="20"/>
          <w:szCs w:val="20"/>
        </w:rPr>
        <w:t>Hat or other sun protection for the outdoor geology trail</w:t>
      </w:r>
    </w:p>
    <w:p w14:paraId="24229D31" w14:textId="77777777" w:rsidR="00C227C5" w:rsidRPr="00C227C5" w:rsidRDefault="00C227C5" w:rsidP="00C227C5">
      <w:pPr>
        <w:pStyle w:val="xmsonormal"/>
        <w:shd w:val="clear" w:color="auto" w:fill="FFFFFF"/>
        <w:spacing w:before="0" w:beforeAutospacing="0" w:after="0" w:afterAutospacing="0"/>
        <w:ind w:left="720"/>
        <w:rPr>
          <w:color w:val="201F1E"/>
          <w:sz w:val="20"/>
          <w:szCs w:val="20"/>
        </w:rPr>
      </w:pPr>
      <w:r w:rsidRPr="00C227C5">
        <w:rPr>
          <w:color w:val="201F1E"/>
          <w:sz w:val="20"/>
          <w:szCs w:val="20"/>
        </w:rPr>
        <w:t>[Limited shade is available at the mid-point]</w:t>
      </w:r>
    </w:p>
    <w:p w14:paraId="5EF520DD" w14:textId="77777777" w:rsidR="00C227C5" w:rsidRPr="00C227C5" w:rsidRDefault="00C227C5" w:rsidP="00C227C5">
      <w:pPr>
        <w:pStyle w:val="xmsonormal"/>
        <w:shd w:val="clear" w:color="auto" w:fill="FFFFFF"/>
        <w:rPr>
          <w:color w:val="201F1E"/>
          <w:sz w:val="20"/>
          <w:szCs w:val="20"/>
        </w:rPr>
      </w:pPr>
      <w:r w:rsidRPr="00C227C5">
        <w:rPr>
          <w:color w:val="201F1E"/>
          <w:sz w:val="20"/>
          <w:szCs w:val="20"/>
        </w:rPr>
        <w:t>Snacks/Lunch</w:t>
      </w:r>
    </w:p>
    <w:p w14:paraId="7CFAA3BC" w14:textId="77777777" w:rsidR="00C227C5" w:rsidRPr="00C227C5" w:rsidRDefault="00C227C5" w:rsidP="00C227C5">
      <w:pPr>
        <w:pStyle w:val="xmsonormal"/>
        <w:shd w:val="clear" w:color="auto" w:fill="FFFFFF"/>
        <w:rPr>
          <w:color w:val="201F1E"/>
          <w:sz w:val="20"/>
          <w:szCs w:val="20"/>
        </w:rPr>
      </w:pPr>
      <w:r w:rsidRPr="00C227C5">
        <w:rPr>
          <w:color w:val="201F1E"/>
          <w:sz w:val="20"/>
          <w:szCs w:val="20"/>
        </w:rPr>
        <w:t>[For before or after the visit – food is not permitted in the museum or on the trail]</w:t>
      </w:r>
    </w:p>
    <w:p w14:paraId="36686141" w14:textId="77777777" w:rsidR="00C227C5" w:rsidRPr="00C227C5" w:rsidRDefault="00C227C5" w:rsidP="00C227C5">
      <w:pPr>
        <w:pStyle w:val="xmsonormal"/>
        <w:shd w:val="clear" w:color="auto" w:fill="FFFFFF"/>
        <w:rPr>
          <w:color w:val="201F1E"/>
          <w:sz w:val="20"/>
          <w:szCs w:val="20"/>
        </w:rPr>
      </w:pPr>
      <w:r w:rsidRPr="00C227C5">
        <w:rPr>
          <w:color w:val="201F1E"/>
          <w:sz w:val="20"/>
          <w:szCs w:val="20"/>
        </w:rPr>
        <w:t>[It is uncertain whether the cafeteria in the museum will be open for business yet]</w:t>
      </w:r>
    </w:p>
    <w:p w14:paraId="6F82A386" w14:textId="158F3A66" w:rsidR="00C227C5" w:rsidRPr="00C227C5" w:rsidRDefault="00C227C5" w:rsidP="00C227C5">
      <w:pPr>
        <w:pStyle w:val="xmsonormal"/>
        <w:shd w:val="clear" w:color="auto" w:fill="FFFFFF"/>
        <w:spacing w:before="0" w:beforeAutospacing="0" w:after="0" w:afterAutospacing="0"/>
        <w:ind w:left="360"/>
        <w:rPr>
          <w:color w:val="201F1E"/>
          <w:sz w:val="20"/>
          <w:szCs w:val="20"/>
        </w:rPr>
      </w:pPr>
      <w:r w:rsidRPr="00C227C5">
        <w:rPr>
          <w:color w:val="201F1E"/>
          <w:sz w:val="20"/>
          <w:szCs w:val="20"/>
        </w:rPr>
        <w:t>Water</w:t>
      </w:r>
      <w:r>
        <w:rPr>
          <w:color w:val="201F1E"/>
          <w:sz w:val="20"/>
          <w:szCs w:val="20"/>
        </w:rPr>
        <w:t xml:space="preserve"> </w:t>
      </w:r>
      <w:r w:rsidRPr="00C227C5">
        <w:rPr>
          <w:color w:val="201F1E"/>
          <w:sz w:val="20"/>
          <w:szCs w:val="20"/>
        </w:rPr>
        <w:t>[1 liter or a half-liter to carry on the outdoor trail]</w:t>
      </w:r>
    </w:p>
    <w:p w14:paraId="01C830E9" w14:textId="32C00F5B" w:rsidR="00C227C5" w:rsidRDefault="00C227C5" w:rsidP="00C227C5">
      <w:pPr>
        <w:pStyle w:val="xmsonormal"/>
        <w:shd w:val="clear" w:color="auto" w:fill="FFFFFF"/>
        <w:spacing w:before="0" w:beforeAutospacing="0" w:after="0" w:afterAutospacing="0"/>
        <w:ind w:left="360"/>
        <w:rPr>
          <w:color w:val="201F1E"/>
          <w:sz w:val="20"/>
          <w:szCs w:val="20"/>
        </w:rPr>
      </w:pPr>
      <w:r w:rsidRPr="00C227C5">
        <w:rPr>
          <w:color w:val="201F1E"/>
          <w:sz w:val="20"/>
          <w:szCs w:val="20"/>
        </w:rPr>
        <w:t>Optional: camera, binoculars, magnifying glass, note pad and pen</w:t>
      </w:r>
    </w:p>
    <w:p w14:paraId="0D19E7A9" w14:textId="77777777" w:rsidR="00C227C5" w:rsidRPr="00C227C5" w:rsidRDefault="00C227C5" w:rsidP="00C227C5">
      <w:pPr>
        <w:pStyle w:val="xmsonormal"/>
        <w:shd w:val="clear" w:color="auto" w:fill="FFFFFF"/>
        <w:spacing w:before="0" w:beforeAutospacing="0" w:after="0" w:afterAutospacing="0"/>
        <w:ind w:left="360"/>
        <w:rPr>
          <w:color w:val="201F1E"/>
          <w:sz w:val="20"/>
          <w:szCs w:val="20"/>
        </w:rPr>
      </w:pPr>
    </w:p>
    <w:p w14:paraId="78091D67" w14:textId="77777777" w:rsidR="00C227C5" w:rsidRPr="00C227C5" w:rsidRDefault="00C227C5" w:rsidP="00C227C5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227C5">
        <w:rPr>
          <w:color w:val="201F1E"/>
          <w:sz w:val="20"/>
          <w:szCs w:val="20"/>
        </w:rPr>
        <w:t>- Entrance fee: AED 10 per adult (plus VAT)</w:t>
      </w:r>
    </w:p>
    <w:p w14:paraId="10B9F28F" w14:textId="77777777" w:rsidR="00C227C5" w:rsidRPr="00C227C5" w:rsidRDefault="00C227C5" w:rsidP="00C227C5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227C5">
        <w:rPr>
          <w:color w:val="201F1E"/>
          <w:sz w:val="20"/>
          <w:szCs w:val="20"/>
        </w:rPr>
        <w:t>- Estimated time of return to Dubai: ca. 3-3:30 pm</w:t>
      </w:r>
    </w:p>
    <w:p w14:paraId="489AFEFD" w14:textId="77777777" w:rsidR="00C227C5" w:rsidRPr="00C227C5" w:rsidRDefault="00C227C5" w:rsidP="00C227C5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227C5">
        <w:rPr>
          <w:color w:val="201F1E"/>
          <w:sz w:val="20"/>
          <w:szCs w:val="20"/>
        </w:rPr>
        <w:t>- Limit:  20 people maximum per session</w:t>
      </w:r>
    </w:p>
    <w:p w14:paraId="2F292266" w14:textId="77777777" w:rsidR="00C227C5" w:rsidRDefault="00C227C5" w:rsidP="00C227C5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227C5">
        <w:rPr>
          <w:color w:val="201F1E"/>
          <w:sz w:val="20"/>
          <w:szCs w:val="20"/>
        </w:rPr>
        <w:t> </w:t>
      </w:r>
    </w:p>
    <w:p w14:paraId="74AA549A" w14:textId="19961ED2" w:rsidR="00C227C5" w:rsidRPr="00C227C5" w:rsidRDefault="00C227C5" w:rsidP="00C227C5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227C5">
        <w:rPr>
          <w:b/>
          <w:bCs/>
          <w:color w:val="201F1E"/>
          <w:sz w:val="20"/>
          <w:szCs w:val="20"/>
        </w:rPr>
        <w:t>To sign-up</w:t>
      </w:r>
      <w:r w:rsidRPr="00C227C5">
        <w:rPr>
          <w:color w:val="201F1E"/>
          <w:sz w:val="20"/>
          <w:szCs w:val="20"/>
        </w:rPr>
        <w:t>: Contact Gary by e-mail: </w:t>
      </w:r>
      <w:hyperlink r:id="rId4" w:tgtFrame="_blank" w:history="1">
        <w:r w:rsidRPr="00C227C5">
          <w:rPr>
            <w:rStyle w:val="Hyperlink"/>
            <w:sz w:val="20"/>
            <w:szCs w:val="20"/>
            <w:bdr w:val="none" w:sz="0" w:space="0" w:color="auto" w:frame="1"/>
          </w:rPr>
          <w:t>grfeulner@gmail.com</w:t>
        </w:r>
      </w:hyperlink>
      <w:r w:rsidRPr="00C227C5">
        <w:rPr>
          <w:color w:val="201F1E"/>
          <w:sz w:val="20"/>
          <w:szCs w:val="20"/>
        </w:rPr>
        <w:t>. [Do NOT reply to THIS e-mail.]</w:t>
      </w:r>
    </w:p>
    <w:p w14:paraId="5858B661" w14:textId="11F9DCBA" w:rsidR="00C227C5" w:rsidRPr="00C227C5" w:rsidRDefault="00C227C5" w:rsidP="00C227C5">
      <w:pPr>
        <w:pStyle w:val="xmsonormal"/>
        <w:shd w:val="clear" w:color="auto" w:fill="FFFFFF"/>
        <w:rPr>
          <w:color w:val="201F1E"/>
          <w:sz w:val="20"/>
          <w:szCs w:val="20"/>
        </w:rPr>
      </w:pPr>
      <w:r w:rsidRPr="00C227C5">
        <w:rPr>
          <w:color w:val="201F1E"/>
          <w:sz w:val="20"/>
          <w:szCs w:val="20"/>
        </w:rPr>
        <w:t>Please include:</w:t>
      </w:r>
    </w:p>
    <w:p w14:paraId="0D1D7A09" w14:textId="77777777" w:rsidR="00C227C5" w:rsidRDefault="00C227C5" w:rsidP="00C227C5">
      <w:pPr>
        <w:pStyle w:val="xmsonormal"/>
        <w:shd w:val="clear" w:color="auto" w:fill="FFFFFF"/>
        <w:spacing w:after="0" w:afterAutospacing="0"/>
        <w:rPr>
          <w:b/>
          <w:bCs/>
          <w:color w:val="201F1E"/>
          <w:sz w:val="20"/>
          <w:szCs w:val="20"/>
        </w:rPr>
      </w:pPr>
      <w:r w:rsidRPr="00C227C5">
        <w:rPr>
          <w:color w:val="201F1E"/>
          <w:sz w:val="20"/>
          <w:szCs w:val="20"/>
        </w:rPr>
        <w:t>(1) </w:t>
      </w:r>
      <w:r w:rsidRPr="00C227C5">
        <w:rPr>
          <w:b/>
          <w:bCs/>
          <w:color w:val="201F1E"/>
          <w:sz w:val="20"/>
          <w:szCs w:val="20"/>
        </w:rPr>
        <w:t>your phone number</w:t>
      </w:r>
    </w:p>
    <w:p w14:paraId="29FED658" w14:textId="6D4BB9A2" w:rsidR="00C227C5" w:rsidRPr="00C227C5" w:rsidRDefault="00C227C5" w:rsidP="00C227C5">
      <w:pPr>
        <w:pStyle w:val="xmsonormal"/>
        <w:shd w:val="clear" w:color="auto" w:fill="FFFFFF"/>
        <w:spacing w:after="0" w:afterAutospacing="0"/>
        <w:rPr>
          <w:color w:val="201F1E"/>
          <w:sz w:val="20"/>
          <w:szCs w:val="20"/>
        </w:rPr>
      </w:pPr>
      <w:r w:rsidRPr="00C227C5">
        <w:rPr>
          <w:color w:val="201F1E"/>
          <w:sz w:val="20"/>
          <w:szCs w:val="20"/>
        </w:rPr>
        <w:t>(2) </w:t>
      </w:r>
      <w:r w:rsidRPr="00C227C5">
        <w:rPr>
          <w:b/>
          <w:bCs/>
          <w:color w:val="201F1E"/>
          <w:sz w:val="20"/>
          <w:szCs w:val="20"/>
        </w:rPr>
        <w:t>whether you need a ride</w:t>
      </w:r>
    </w:p>
    <w:p w14:paraId="3071C6AF" w14:textId="77777777" w:rsidR="00C227C5" w:rsidRPr="00C227C5" w:rsidRDefault="00C227C5" w:rsidP="00C227C5">
      <w:pPr>
        <w:pStyle w:val="xmsonormal"/>
        <w:shd w:val="clear" w:color="auto" w:fill="FFFFFF"/>
        <w:spacing w:after="0" w:afterAutospacing="0"/>
        <w:rPr>
          <w:color w:val="201F1E"/>
          <w:sz w:val="20"/>
          <w:szCs w:val="20"/>
        </w:rPr>
      </w:pPr>
      <w:r w:rsidRPr="00C227C5">
        <w:rPr>
          <w:color w:val="201F1E"/>
          <w:sz w:val="20"/>
          <w:szCs w:val="20"/>
        </w:rPr>
        <w:t>(3) </w:t>
      </w:r>
      <w:r w:rsidRPr="00C227C5">
        <w:rPr>
          <w:b/>
          <w:bCs/>
          <w:color w:val="201F1E"/>
          <w:sz w:val="20"/>
          <w:szCs w:val="20"/>
        </w:rPr>
        <w:t>if you can offer a ride, how many passengers you can carry &amp; where you will leave from.</w:t>
      </w:r>
    </w:p>
    <w:p w14:paraId="17E003D0" w14:textId="3002FFD7" w:rsidR="00C227C5" w:rsidRPr="00C227C5" w:rsidRDefault="00C227C5" w:rsidP="00C227C5">
      <w:pPr>
        <w:pStyle w:val="xmsonormal"/>
        <w:shd w:val="clear" w:color="auto" w:fill="FFFFFF"/>
        <w:rPr>
          <w:color w:val="201F1E"/>
          <w:sz w:val="20"/>
          <w:szCs w:val="20"/>
        </w:rPr>
      </w:pPr>
      <w:r w:rsidRPr="00C227C5">
        <w:rPr>
          <w:color w:val="201F1E"/>
          <w:sz w:val="20"/>
          <w:szCs w:val="20"/>
        </w:rPr>
        <w:t>Te</w:t>
      </w:r>
      <w:r w:rsidRPr="00C227C5">
        <w:rPr>
          <w:color w:val="201F1E"/>
          <w:sz w:val="20"/>
          <w:szCs w:val="20"/>
        </w:rPr>
        <w:t>l</w:t>
      </w:r>
      <w:r w:rsidRPr="00C227C5">
        <w:rPr>
          <w:color w:val="201F1E"/>
          <w:sz w:val="20"/>
          <w:szCs w:val="20"/>
        </w:rPr>
        <w:t xml:space="preserve">ephone numbers are requested to facilitate </w:t>
      </w:r>
      <w:proofErr w:type="gramStart"/>
      <w:r w:rsidRPr="00C227C5">
        <w:rPr>
          <w:color w:val="201F1E"/>
          <w:sz w:val="20"/>
          <w:szCs w:val="20"/>
        </w:rPr>
        <w:t>ride-sharing</w:t>
      </w:r>
      <w:proofErr w:type="gramEnd"/>
      <w:r w:rsidRPr="00C227C5">
        <w:rPr>
          <w:color w:val="201F1E"/>
          <w:sz w:val="20"/>
          <w:szCs w:val="20"/>
        </w:rPr>
        <w:t xml:space="preserve"> for those in need.</w:t>
      </w:r>
    </w:p>
    <w:p w14:paraId="792C8675" w14:textId="0A425A89" w:rsidR="00C227C5" w:rsidRPr="00C227C5" w:rsidRDefault="00C227C5" w:rsidP="00C227C5">
      <w:pPr>
        <w:pStyle w:val="xmsonormal"/>
        <w:shd w:val="clear" w:color="auto" w:fill="FFFFFF"/>
        <w:rPr>
          <w:color w:val="201F1E"/>
          <w:sz w:val="20"/>
          <w:szCs w:val="20"/>
        </w:rPr>
      </w:pPr>
      <w:r w:rsidRPr="00C227C5">
        <w:rPr>
          <w:color w:val="201F1E"/>
          <w:sz w:val="20"/>
          <w:szCs w:val="20"/>
        </w:rPr>
        <w:t>Gary will check responses at ca. 8 pm on Friday, Feb 14. If the trip is then over-subscribed, participants will be selected by drawing names from a hat, and Gary will send notifications accordingly on Saturday, Feb 15, </w:t>
      </w:r>
      <w:r w:rsidRPr="00C227C5">
        <w:rPr>
          <w:i/>
          <w:iCs/>
          <w:color w:val="201F1E"/>
          <w:sz w:val="20"/>
          <w:szCs w:val="20"/>
        </w:rPr>
        <w:t>including</w:t>
      </w:r>
      <w:r w:rsidRPr="00C227C5">
        <w:rPr>
          <w:color w:val="201F1E"/>
          <w:sz w:val="20"/>
          <w:szCs w:val="20"/>
        </w:rPr>
        <w:t> details of how to reach the site. [NB: To accommodate overflow interest (if necessary), Gary will lead a second session from 2pm to 5pm on the same day.]</w:t>
      </w:r>
    </w:p>
    <w:sectPr w:rsidR="00C227C5" w:rsidRPr="00C22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C5"/>
    <w:rsid w:val="00C2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E80E2"/>
  <w15:chartTrackingRefBased/>
  <w15:docId w15:val="{5094B6B5-F6C7-4796-B6D0-9946C505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2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2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feuln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1</cp:revision>
  <dcterms:created xsi:type="dcterms:W3CDTF">2021-03-13T17:36:00Z</dcterms:created>
  <dcterms:modified xsi:type="dcterms:W3CDTF">2021-03-13T17:42:00Z</dcterms:modified>
</cp:coreProperties>
</file>